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72" w:rsidRPr="005A0DA5" w:rsidRDefault="001A3872" w:rsidP="001A3872">
      <w:pPr>
        <w:pStyle w:val="a3"/>
        <w:shd w:val="clear" w:color="auto" w:fill="FFFFFF"/>
        <w:spacing w:before="0" w:after="0"/>
        <w:jc w:val="right"/>
        <w:textAlignment w:val="baseline"/>
        <w:rPr>
          <w:lang w:val="uk-UA"/>
        </w:rPr>
      </w:pPr>
      <w:r w:rsidRPr="005A0DA5">
        <w:rPr>
          <w:lang w:val="uk-UA"/>
        </w:rPr>
        <w:t>ДОДАТОК 2</w:t>
      </w:r>
    </w:p>
    <w:p w:rsidR="001A3872" w:rsidRPr="005A0DA5" w:rsidRDefault="001A3872" w:rsidP="001A387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A0DA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5A0D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0DA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Дубрівської</w:t>
      </w:r>
      <w:proofErr w:type="spellEnd"/>
    </w:p>
    <w:p w:rsidR="001A3872" w:rsidRPr="005A0DA5" w:rsidRDefault="001A3872" w:rsidP="001A387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5A0D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A0DA5">
        <w:rPr>
          <w:rFonts w:ascii="Times New Roman" w:hAnsi="Times New Roman" w:cs="Times New Roman"/>
          <w:sz w:val="24"/>
          <w:szCs w:val="24"/>
        </w:rPr>
        <w:t xml:space="preserve">ІІ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72" w:rsidRPr="005A0DA5" w:rsidRDefault="001A3872" w:rsidP="001A3872">
      <w:pPr>
        <w:pStyle w:val="a3"/>
        <w:shd w:val="clear" w:color="auto" w:fill="FFFFFF"/>
        <w:spacing w:before="0" w:after="0"/>
        <w:jc w:val="right"/>
        <w:textAlignment w:val="baseline"/>
        <w:rPr>
          <w:lang w:val="uk-UA"/>
        </w:rPr>
      </w:pPr>
      <w:r w:rsidRPr="005A0DA5">
        <w:rPr>
          <w:lang w:val="uk-UA"/>
        </w:rPr>
        <w:t>№ 5/18-2018 від 13 липня 2018  року</w:t>
      </w:r>
    </w:p>
    <w:p w:rsidR="001A3872" w:rsidRPr="005A0DA5" w:rsidRDefault="001A3872" w:rsidP="001A3872">
      <w:pPr>
        <w:tabs>
          <w:tab w:val="left" w:pos="7740"/>
        </w:tabs>
        <w:spacing w:after="0" w:line="240" w:lineRule="auto"/>
        <w:ind w:left="1980" w:right="186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3872" w:rsidRPr="005A0DA5" w:rsidRDefault="001A3872" w:rsidP="001A3872">
      <w:pPr>
        <w:tabs>
          <w:tab w:val="left" w:pos="7740"/>
        </w:tabs>
        <w:spacing w:after="0" w:line="240" w:lineRule="auto"/>
        <w:ind w:left="1980" w:right="186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0DA5">
        <w:rPr>
          <w:rFonts w:ascii="Times New Roman" w:hAnsi="Times New Roman" w:cs="Times New Roman"/>
          <w:b/>
          <w:szCs w:val="28"/>
        </w:rPr>
        <w:t>Фіксовані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ставки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єдиного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податку</w:t>
      </w:r>
      <w:proofErr w:type="spellEnd"/>
      <w:r w:rsidRPr="005A0DA5">
        <w:rPr>
          <w:rFonts w:ascii="Times New Roman" w:hAnsi="Times New Roman" w:cs="Times New Roman"/>
          <w:b/>
          <w:szCs w:val="28"/>
          <w:vertAlign w:val="superscript"/>
        </w:rPr>
        <w:t xml:space="preserve"> </w:t>
      </w:r>
      <w:r w:rsidRPr="005A0DA5">
        <w:rPr>
          <w:rFonts w:ascii="Times New Roman" w:hAnsi="Times New Roman" w:cs="Times New Roman"/>
          <w:b/>
          <w:szCs w:val="28"/>
        </w:rPr>
        <w:t xml:space="preserve">на 2019 </w:t>
      </w:r>
      <w:proofErr w:type="spellStart"/>
      <w:proofErr w:type="gramStart"/>
      <w:r w:rsidRPr="005A0DA5">
        <w:rPr>
          <w:rFonts w:ascii="Times New Roman" w:hAnsi="Times New Roman" w:cs="Times New Roman"/>
          <w:b/>
          <w:szCs w:val="28"/>
        </w:rPr>
        <w:t>р</w:t>
      </w:r>
      <w:proofErr w:type="gramEnd"/>
      <w:r w:rsidRPr="005A0DA5">
        <w:rPr>
          <w:rFonts w:ascii="Times New Roman" w:hAnsi="Times New Roman" w:cs="Times New Roman"/>
          <w:b/>
          <w:szCs w:val="28"/>
        </w:rPr>
        <w:t>ік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p w:rsidR="001A3872" w:rsidRPr="005A0DA5" w:rsidRDefault="001A3872" w:rsidP="001A3872">
      <w:pPr>
        <w:spacing w:after="0" w:line="240" w:lineRule="auto"/>
        <w:ind w:left="422"/>
        <w:rPr>
          <w:rFonts w:ascii="Times New Roman" w:hAnsi="Times New Roman" w:cs="Times New Roman"/>
          <w:szCs w:val="28"/>
        </w:rPr>
      </w:pPr>
    </w:p>
    <w:p w:rsidR="001A3872" w:rsidRPr="005A0DA5" w:rsidRDefault="001A3872" w:rsidP="001A3872">
      <w:pPr>
        <w:spacing w:after="0" w:line="240" w:lineRule="auto"/>
        <w:ind w:left="422"/>
        <w:rPr>
          <w:rFonts w:ascii="Times New Roman" w:hAnsi="Times New Roman" w:cs="Times New Roman"/>
          <w:szCs w:val="28"/>
        </w:rPr>
      </w:pPr>
    </w:p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A0DA5">
        <w:rPr>
          <w:rFonts w:ascii="Times New Roman" w:hAnsi="Times New Roman" w:cs="Times New Roman"/>
          <w:b/>
          <w:szCs w:val="28"/>
        </w:rPr>
        <w:t xml:space="preserve">Для І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групи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платників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єдиного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податку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за видами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діяльності</w:t>
      </w:r>
      <w:proofErr w:type="spellEnd"/>
    </w:p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5A0DA5">
        <w:rPr>
          <w:rFonts w:ascii="Times New Roman" w:hAnsi="Times New Roman" w:cs="Times New Roman"/>
          <w:b/>
          <w:szCs w:val="28"/>
        </w:rPr>
        <w:t>відповідно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до </w:t>
      </w:r>
      <w:proofErr w:type="gramStart"/>
      <w:r w:rsidRPr="005A0DA5">
        <w:rPr>
          <w:rFonts w:ascii="Times New Roman" w:hAnsi="Times New Roman" w:cs="Times New Roman"/>
          <w:b/>
          <w:szCs w:val="28"/>
        </w:rPr>
        <w:t>Державного</w:t>
      </w:r>
      <w:proofErr w:type="gram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Класифікатора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видів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економічної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діяльності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A0DA5">
        <w:rPr>
          <w:rFonts w:ascii="Times New Roman" w:hAnsi="Times New Roman" w:cs="Times New Roman"/>
          <w:b/>
          <w:szCs w:val="28"/>
        </w:rPr>
        <w:t xml:space="preserve">ДК 009:2010 (за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уточненим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переліком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ДФС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України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>)</w:t>
      </w:r>
    </w:p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A3872" w:rsidRPr="005A0DA5" w:rsidRDefault="001A3872" w:rsidP="001A3872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Cs w:val="28"/>
        </w:rPr>
      </w:pPr>
      <w:proofErr w:type="spellStart"/>
      <w:r w:rsidRPr="005A0DA5">
        <w:rPr>
          <w:rFonts w:ascii="Times New Roman" w:hAnsi="Times New Roman" w:cs="Times New Roman"/>
          <w:b/>
          <w:szCs w:val="28"/>
        </w:rPr>
        <w:t>Роздрібний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продаж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товарів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з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торгівельних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місць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W w:w="10209" w:type="dxa"/>
        <w:tblInd w:w="-144" w:type="dxa"/>
        <w:tblCellMar>
          <w:left w:w="110" w:type="dxa"/>
          <w:right w:w="81" w:type="dxa"/>
        </w:tblCellMar>
        <w:tblLook w:val="04A0"/>
      </w:tblPr>
      <w:tblGrid>
        <w:gridCol w:w="1133"/>
        <w:gridCol w:w="7943"/>
        <w:gridCol w:w="1133"/>
      </w:tblGrid>
      <w:tr w:rsidR="001A3872" w:rsidRPr="005A0DA5" w:rsidTr="001A3872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Код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Назва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Ставка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податку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1A3872" w:rsidRPr="005A0DA5" w:rsidTr="001A3872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 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55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47.81 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харчовими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продуктами, напоями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тютюновими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>* (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крім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продажу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ідакцизних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товарів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пально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3872" w:rsidRPr="005A0DA5" w:rsidTr="001A3872">
        <w:trPr>
          <w:trHeight w:val="1109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мастильних, лікеро-горілчаних та тютюнових виробів, разом з цим, дозволено здійснювати роздрібний продаж пально-мастильних матеріалів в ємкостях до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5A0DA5">
                <w:rPr>
                  <w:rFonts w:ascii="Times New Roman" w:hAnsi="Times New Roman" w:cs="Times New Roman"/>
                  <w:szCs w:val="28"/>
                  <w:lang w:val="uk-UA"/>
                </w:rPr>
                <w:t>20 л</w:t>
              </w:r>
            </w:smartTag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 та діяльність фізичних осіб, пов’язаної з роздрібним продажем пива та столових вин)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56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47.82 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текстильними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одягом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взуттям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47.89 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товарами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</w:tbl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Побутові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послуги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населенню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W w:w="10209" w:type="dxa"/>
        <w:tblInd w:w="-144" w:type="dxa"/>
        <w:tblCellMar>
          <w:left w:w="110" w:type="dxa"/>
          <w:right w:w="62" w:type="dxa"/>
        </w:tblCellMar>
        <w:tblLook w:val="04A0"/>
      </w:tblPr>
      <w:tblGrid>
        <w:gridCol w:w="1133"/>
        <w:gridCol w:w="7943"/>
        <w:gridCol w:w="1133"/>
      </w:tblGrid>
      <w:tr w:rsidR="001A3872" w:rsidRPr="005A0DA5" w:rsidTr="001A3872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Код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Назва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Ставка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податку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A3872" w:rsidRPr="005A0DA5" w:rsidTr="001A3872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02.40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допоміжних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у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ісовому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45.2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Технічне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обслуговування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81.2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Діяльність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прибирання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81.21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Загальне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прибирання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будинків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56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95.21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електронної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апаратури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побутового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призначення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для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приймання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записування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відтворення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звуку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й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зображення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95.22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побутових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приладів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домашнього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садового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обладнання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95.23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взуття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шкіряних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95.24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меблів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домашнього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начиння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96.0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індивідуальних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96.02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перукарнями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салонами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краси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(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крім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перук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</w:tbl>
    <w:p w:rsidR="001A3872" w:rsidRPr="005A0DA5" w:rsidRDefault="001A3872" w:rsidP="001A3872">
      <w:pPr>
        <w:spacing w:after="0" w:line="240" w:lineRule="auto"/>
        <w:ind w:left="417" w:right="-1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A0DA5">
        <w:rPr>
          <w:rFonts w:ascii="Times New Roman" w:hAnsi="Times New Roman" w:cs="Times New Roman"/>
          <w:szCs w:val="28"/>
        </w:rPr>
        <w:t xml:space="preserve">* </w:t>
      </w:r>
      <w:proofErr w:type="spellStart"/>
      <w:r w:rsidRPr="005A0DA5">
        <w:rPr>
          <w:rFonts w:ascii="Times New Roman" w:hAnsi="Times New Roman" w:cs="Times New Roman"/>
          <w:szCs w:val="28"/>
        </w:rPr>
        <w:t>виготовлення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за </w:t>
      </w:r>
      <w:proofErr w:type="spellStart"/>
      <w:r w:rsidRPr="005A0DA5">
        <w:rPr>
          <w:rFonts w:ascii="Times New Roman" w:hAnsi="Times New Roman" w:cs="Times New Roman"/>
          <w:szCs w:val="28"/>
        </w:rPr>
        <w:t>індивідуальним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szCs w:val="28"/>
        </w:rPr>
        <w:t>замовленням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; </w:t>
      </w:r>
    </w:p>
    <w:p w:rsidR="001A3872" w:rsidRPr="005A0DA5" w:rsidRDefault="001A3872" w:rsidP="001A3872">
      <w:pPr>
        <w:spacing w:after="0" w:line="240" w:lineRule="auto"/>
        <w:ind w:left="417" w:right="-15"/>
        <w:rPr>
          <w:rFonts w:ascii="Times New Roman" w:hAnsi="Times New Roman" w:cs="Times New Roman"/>
          <w:szCs w:val="28"/>
        </w:rPr>
      </w:pPr>
      <w:proofErr w:type="gramStart"/>
      <w:r w:rsidRPr="005A0DA5">
        <w:rPr>
          <w:rFonts w:ascii="Times New Roman" w:hAnsi="Times New Roman" w:cs="Times New Roman"/>
          <w:szCs w:val="28"/>
        </w:rPr>
        <w:t>У</w:t>
      </w:r>
      <w:proofErr w:type="gramEnd"/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szCs w:val="28"/>
        </w:rPr>
        <w:t>тексті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szCs w:val="28"/>
        </w:rPr>
        <w:t>вжито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szCs w:val="28"/>
        </w:rPr>
        <w:t>скорочення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: н. в. </w:t>
      </w:r>
      <w:proofErr w:type="spellStart"/>
      <w:r w:rsidRPr="005A0DA5">
        <w:rPr>
          <w:rFonts w:ascii="Times New Roman" w:hAnsi="Times New Roman" w:cs="Times New Roman"/>
          <w:szCs w:val="28"/>
        </w:rPr>
        <w:t>і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. у. - не </w:t>
      </w:r>
      <w:proofErr w:type="spellStart"/>
      <w:r w:rsidRPr="005A0DA5">
        <w:rPr>
          <w:rFonts w:ascii="Times New Roman" w:hAnsi="Times New Roman" w:cs="Times New Roman"/>
          <w:szCs w:val="28"/>
        </w:rPr>
        <w:t>віднесено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до </w:t>
      </w:r>
      <w:proofErr w:type="spellStart"/>
      <w:r w:rsidRPr="005A0DA5">
        <w:rPr>
          <w:rFonts w:ascii="Times New Roman" w:hAnsi="Times New Roman" w:cs="Times New Roman"/>
          <w:szCs w:val="28"/>
        </w:rPr>
        <w:t>інших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szCs w:val="28"/>
        </w:rPr>
        <w:t>угруповань</w:t>
      </w:r>
      <w:proofErr w:type="spellEnd"/>
      <w:r w:rsidRPr="005A0DA5">
        <w:rPr>
          <w:rFonts w:ascii="Times New Roman" w:hAnsi="Times New Roman" w:cs="Times New Roman"/>
          <w:szCs w:val="28"/>
        </w:rPr>
        <w:t xml:space="preserve"> </w:t>
      </w:r>
      <w:r w:rsidRPr="005A0DA5">
        <w:rPr>
          <w:rFonts w:ascii="Times New Roman" w:hAnsi="Times New Roman" w:cs="Times New Roman"/>
          <w:b/>
          <w:szCs w:val="28"/>
        </w:rPr>
        <w:t xml:space="preserve">  </w:t>
      </w:r>
    </w:p>
    <w:p w:rsidR="001A3872" w:rsidRPr="005A0DA5" w:rsidRDefault="001A3872" w:rsidP="001A3872">
      <w:pPr>
        <w:spacing w:after="0" w:line="240" w:lineRule="auto"/>
        <w:ind w:right="505"/>
        <w:jc w:val="right"/>
        <w:rPr>
          <w:rFonts w:ascii="Times New Roman" w:hAnsi="Times New Roman" w:cs="Times New Roman"/>
          <w:b/>
          <w:szCs w:val="28"/>
        </w:rPr>
      </w:pPr>
    </w:p>
    <w:p w:rsidR="001A3872" w:rsidRPr="005A0DA5" w:rsidRDefault="001A3872" w:rsidP="001A3872">
      <w:pPr>
        <w:spacing w:after="0" w:line="240" w:lineRule="auto"/>
        <w:ind w:right="505"/>
        <w:jc w:val="right"/>
        <w:rPr>
          <w:rFonts w:ascii="Times New Roman" w:hAnsi="Times New Roman" w:cs="Times New Roman"/>
          <w:b/>
          <w:szCs w:val="28"/>
        </w:rPr>
      </w:pPr>
    </w:p>
    <w:p w:rsidR="001A3872" w:rsidRPr="005A0DA5" w:rsidRDefault="001A3872" w:rsidP="001A3872">
      <w:pPr>
        <w:spacing w:after="0" w:line="240" w:lineRule="auto"/>
        <w:ind w:right="505"/>
        <w:jc w:val="right"/>
        <w:rPr>
          <w:rFonts w:ascii="Times New Roman" w:hAnsi="Times New Roman" w:cs="Times New Roman"/>
          <w:b/>
          <w:szCs w:val="28"/>
        </w:rPr>
      </w:pPr>
      <w:r w:rsidRPr="005A0DA5">
        <w:rPr>
          <w:rFonts w:ascii="Times New Roman" w:hAnsi="Times New Roman" w:cs="Times New Roman"/>
          <w:b/>
          <w:szCs w:val="28"/>
        </w:rPr>
        <w:t xml:space="preserve">Для ІІ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групи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платників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єдиного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податку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за видами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діяльності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p w:rsidR="001A3872" w:rsidRPr="005A0DA5" w:rsidRDefault="001A3872" w:rsidP="001A3872">
      <w:pPr>
        <w:spacing w:after="0" w:line="240" w:lineRule="auto"/>
        <w:ind w:right="505"/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5A0DA5">
        <w:rPr>
          <w:rFonts w:ascii="Times New Roman" w:hAnsi="Times New Roman" w:cs="Times New Roman"/>
          <w:b/>
          <w:szCs w:val="28"/>
        </w:rPr>
        <w:t>відповідно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до </w:t>
      </w:r>
      <w:proofErr w:type="gramStart"/>
      <w:r w:rsidRPr="005A0DA5">
        <w:rPr>
          <w:rFonts w:ascii="Times New Roman" w:hAnsi="Times New Roman" w:cs="Times New Roman"/>
          <w:b/>
          <w:szCs w:val="28"/>
        </w:rPr>
        <w:t>Державного</w:t>
      </w:r>
      <w:proofErr w:type="gram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Класифікатора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видів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економічної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діяльності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</w:p>
    <w:p w:rsidR="001A3872" w:rsidRPr="005A0DA5" w:rsidRDefault="001A3872" w:rsidP="001A387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A0DA5">
        <w:rPr>
          <w:rFonts w:ascii="Times New Roman" w:hAnsi="Times New Roman" w:cs="Times New Roman"/>
          <w:b/>
          <w:szCs w:val="28"/>
        </w:rPr>
        <w:t xml:space="preserve">ДК 009:2010  (за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уточненим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переліком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 xml:space="preserve"> ДФС </w:t>
      </w:r>
      <w:proofErr w:type="spellStart"/>
      <w:r w:rsidRPr="005A0DA5">
        <w:rPr>
          <w:rFonts w:ascii="Times New Roman" w:hAnsi="Times New Roman" w:cs="Times New Roman"/>
          <w:b/>
          <w:szCs w:val="28"/>
        </w:rPr>
        <w:t>України</w:t>
      </w:r>
      <w:proofErr w:type="spellEnd"/>
      <w:r w:rsidRPr="005A0DA5">
        <w:rPr>
          <w:rFonts w:ascii="Times New Roman" w:hAnsi="Times New Roman" w:cs="Times New Roman"/>
          <w:b/>
          <w:szCs w:val="28"/>
        </w:rPr>
        <w:t>)</w:t>
      </w:r>
    </w:p>
    <w:tbl>
      <w:tblPr>
        <w:tblW w:w="10209" w:type="dxa"/>
        <w:tblInd w:w="-144" w:type="dxa"/>
        <w:tblCellMar>
          <w:left w:w="110" w:type="dxa"/>
          <w:right w:w="59" w:type="dxa"/>
        </w:tblCellMar>
        <w:tblLook w:val="04A0"/>
      </w:tblPr>
      <w:tblGrid>
        <w:gridCol w:w="937"/>
        <w:gridCol w:w="7855"/>
        <w:gridCol w:w="1417"/>
      </w:tblGrid>
      <w:tr w:rsidR="001A3872" w:rsidRPr="005A0DA5" w:rsidTr="001A3872">
        <w:trPr>
          <w:trHeight w:val="62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Код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Назва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Ставка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податку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Сільське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мисливство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пов’язаних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ними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Вирощування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однорічних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дворічних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культур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A3872" w:rsidRPr="005A0DA5" w:rsidTr="001A3872">
        <w:trPr>
          <w:trHeight w:val="61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lastRenderedPageBreak/>
              <w:t xml:space="preserve">01.11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Вирощування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зернових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культур (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крім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рису),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бобових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культур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насіння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олійних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культур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01.25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Вирощування ягід, горіхів, інших фруктів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Тваринництво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Розведення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великої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рогатої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худоби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молочних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порід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01.45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Розведення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овець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кіз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01.46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Розведення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свиней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01.47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Розведення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ійської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птиці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01.49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Розведення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тварин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01.50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Змішане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сільське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01.70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Мисливство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відловлювання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тварин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пов’язаних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ними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Лісове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лісозаготі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A3872" w:rsidRPr="005A0DA5" w:rsidTr="001A3872">
        <w:trPr>
          <w:trHeight w:val="35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02.10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Лісівництво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діяльність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у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лісовому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02.20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Лісозаготі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02.40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допоміжних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у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ісовому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03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Рибне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03.1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Рибальство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03.12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Пр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існоводне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рибальство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харчових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продукті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м’яса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м’ясних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продуктів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10.11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м’яса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10.12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м’яса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ійської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птиці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10.13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м’ясних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продукті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10.3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Перероблення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консервування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фруктів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овочі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10.51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Перероблення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молока,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масла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сиру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15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16.10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Лісопильне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стругальне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16.2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Виготовлення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деревини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корка, соломки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рослинних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матер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для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плетіння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24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16.23  </w:t>
            </w:r>
          </w:p>
        </w:tc>
        <w:tc>
          <w:tcPr>
            <w:tcW w:w="7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дерев’яних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будівельних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конструкцій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столярних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23.3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будівельних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матер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глини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23.31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Виробництво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керамічних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плиток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плит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23.32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Виробництво цегли, черепиці та інших будівельних виробів із випаленої глини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23.70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ізання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оброблення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оздоблення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декоративного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будівельного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каменя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1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45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Оптова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мотоциклами,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їх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ремонт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Х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45.20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Технічне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обслуговування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ремонт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45.3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деталями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приладдям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для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45.32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деталями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приладдям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для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2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lastRenderedPageBreak/>
              <w:t xml:space="preserve">47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крім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автотранспортними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засобами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мотоциклами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Х </w:t>
            </w:r>
          </w:p>
        </w:tc>
      </w:tr>
      <w:tr w:rsidR="001A3872" w:rsidRPr="005A0DA5" w:rsidTr="001A3872">
        <w:trPr>
          <w:trHeight w:val="34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в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неспеціалізованих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47.19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види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роздрібної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вл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в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неспеціалізованих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47.21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фруктами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й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овочами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61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47.24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хлібобулочними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борошняними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цукровими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кондитерськими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18 </w:t>
            </w:r>
          </w:p>
        </w:tc>
      </w:tr>
      <w:tr w:rsidR="001A3872" w:rsidRPr="005A0DA5" w:rsidTr="001A3872">
        <w:trPr>
          <w:trHeight w:val="6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47.29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продуктами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харчування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61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47.5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товарами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господарського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призначення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47.51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текстильними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товарами 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іалізованих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магазинах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58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47.81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харчовими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продуктами, напоями та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тютюновими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* (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крім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продажу </w:t>
            </w:r>
            <w:proofErr w:type="spellStart"/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>ідакцизних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товарів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пально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3872" w:rsidRPr="005A0DA5" w:rsidTr="001A3872">
        <w:trPr>
          <w:trHeight w:val="1142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мастильних, лікеро-горілчаних та тютюнових виробів, разом з цим, дозволено здійснювати роздрібний продаж пально-мастильних матеріалів в ємкостях до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5A0DA5">
                <w:rPr>
                  <w:rFonts w:ascii="Times New Roman" w:hAnsi="Times New Roman" w:cs="Times New Roman"/>
                  <w:szCs w:val="28"/>
                  <w:lang w:val="uk-UA"/>
                </w:rPr>
                <w:t>20 л</w:t>
              </w:r>
            </w:smartTag>
            <w:r w:rsidRPr="005A0DA5">
              <w:rPr>
                <w:rFonts w:ascii="Times New Roman" w:hAnsi="Times New Roman" w:cs="Times New Roman"/>
                <w:szCs w:val="28"/>
                <w:lang w:val="uk-UA"/>
              </w:rPr>
              <w:t xml:space="preserve"> та діяльність фізичних осіб, пов’язаної з роздрібним продажем пива та столових вин)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62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47.82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текстильними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виробами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одягом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взуттям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47.89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лоткі</w:t>
            </w:r>
            <w:proofErr w:type="gramStart"/>
            <w:r w:rsidRPr="005A0DA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на ринках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іншими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товарами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47.9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Роздрібна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торгівля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поза магазинами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73.1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Рекламна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діяльність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90.03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Індивідуальна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мистецька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діяльність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A3872" w:rsidRPr="005A0DA5" w:rsidTr="001A3872">
        <w:trPr>
          <w:trHeight w:val="33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 xml:space="preserve">96.09 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Надання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інших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індивідуальних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послуг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, н. в. </w:t>
            </w:r>
            <w:proofErr w:type="spellStart"/>
            <w:r w:rsidRPr="005A0DA5">
              <w:rPr>
                <w:rFonts w:ascii="Times New Roman" w:hAnsi="Times New Roman" w:cs="Times New Roman"/>
                <w:szCs w:val="28"/>
              </w:rPr>
              <w:t>і</w:t>
            </w:r>
            <w:proofErr w:type="spellEnd"/>
            <w:r w:rsidRPr="005A0DA5">
              <w:rPr>
                <w:rFonts w:ascii="Times New Roman" w:hAnsi="Times New Roman" w:cs="Times New Roman"/>
                <w:szCs w:val="28"/>
              </w:rPr>
              <w:t xml:space="preserve">. у.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72" w:rsidRPr="005A0DA5" w:rsidRDefault="001A3872">
            <w:pPr>
              <w:spacing w:after="0" w:line="240" w:lineRule="auto"/>
              <w:ind w:left="-5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A0DA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</w:tbl>
    <w:p w:rsidR="001A3872" w:rsidRPr="005A0DA5" w:rsidRDefault="001A3872" w:rsidP="001A3872">
      <w:pPr>
        <w:spacing w:after="0" w:line="240" w:lineRule="auto"/>
        <w:ind w:left="422"/>
        <w:rPr>
          <w:rFonts w:ascii="Times New Roman" w:hAnsi="Times New Roman" w:cs="Times New Roman"/>
          <w:color w:val="000000"/>
          <w:sz w:val="28"/>
          <w:lang w:val="uk-UA" w:eastAsia="uk-UA"/>
        </w:rPr>
      </w:pPr>
      <w:r w:rsidRPr="005A0D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Відсоткова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ставка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5A0D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0DA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3872" w:rsidRPr="005A0DA5" w:rsidRDefault="001A3872" w:rsidP="001A38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A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відсотки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доходу - </w:t>
      </w:r>
      <w:proofErr w:type="gramStart"/>
      <w:r w:rsidRPr="005A0D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Податковим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Кодексом; </w:t>
      </w:r>
    </w:p>
    <w:p w:rsidR="001A3872" w:rsidRPr="005A0DA5" w:rsidRDefault="001A3872" w:rsidP="001A38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A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доходу - </w:t>
      </w:r>
      <w:proofErr w:type="gramStart"/>
      <w:r w:rsidRPr="005A0D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Для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платників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єдиного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четвертої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групи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розмі</w:t>
      </w:r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</w:t>
      </w:r>
      <w:proofErr w:type="spellEnd"/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ставок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податку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одного гектара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сільськогосподарських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угідь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та/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або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земель водного фонду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залежить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від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категорії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(типу) земель,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їх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розташування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та становить (у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відсотках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бази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оподаткування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):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 - для </w:t>
      </w:r>
      <w:proofErr w:type="spellStart"/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>іллі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сіножатей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пасовищ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крім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ріллі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сіножатей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пасовищ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розташованих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гірських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зонах та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поліських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територіях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також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ріллі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сіножатей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пасовищ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що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перебувають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власності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сільськогосподарських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товаровиробників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які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спеціалізуються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виробництві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вирощуванні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) та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переробці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продукції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рослинництва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закритому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ґрунті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або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надані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їм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користування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у тому </w:t>
      </w:r>
      <w:proofErr w:type="spellStart"/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числі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умовах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оренди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) - 0,81;</w:t>
      </w:r>
      <w:proofErr w:type="gramEnd"/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 - для </w:t>
      </w:r>
      <w:proofErr w:type="spellStart"/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>іллі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сіножатей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пасовищ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розташованих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гірських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зонах та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поліських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територіях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, - 0,49;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 - для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багаторічних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насаджень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крім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багаторічних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насаджень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розташованих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гірських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зонах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та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поліських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територіях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) - 0,49;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 - для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багаторічних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насаджень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розташованих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гірських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зонах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та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поліських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територіях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, - 0,16;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  - для земель </w:t>
      </w:r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водного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фонду - 2,43;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 - для </w:t>
      </w:r>
      <w:proofErr w:type="spellStart"/>
      <w:proofErr w:type="gram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</w:t>
      </w:r>
      <w:proofErr w:type="gramEnd"/>
      <w:r w:rsidRPr="005A0DA5">
        <w:rPr>
          <w:rFonts w:ascii="Times New Roman" w:hAnsi="Times New Roman" w:cs="Times New Roman"/>
          <w:spacing w:val="20"/>
          <w:sz w:val="24"/>
          <w:szCs w:val="24"/>
        </w:rPr>
        <w:t>іллі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сіножатей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пасовищ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що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перебувають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власності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сільськогосподарських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товаровиробників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які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спеціалізуються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виробництві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вирощуванні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) та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переробці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продукції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рослинництва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закритому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ґрунті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або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надані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їм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користування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, у тому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числі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на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умовах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A0DA5">
        <w:rPr>
          <w:rFonts w:ascii="Times New Roman" w:hAnsi="Times New Roman" w:cs="Times New Roman"/>
          <w:spacing w:val="20"/>
          <w:sz w:val="24"/>
          <w:szCs w:val="24"/>
        </w:rPr>
        <w:t>оренди</w:t>
      </w:r>
      <w:proofErr w:type="spellEnd"/>
      <w:r w:rsidRPr="005A0DA5">
        <w:rPr>
          <w:rFonts w:ascii="Times New Roman" w:hAnsi="Times New Roman" w:cs="Times New Roman"/>
          <w:spacing w:val="20"/>
          <w:sz w:val="24"/>
          <w:szCs w:val="24"/>
        </w:rPr>
        <w:t>, - 6,33.</w:t>
      </w:r>
    </w:p>
    <w:p w:rsidR="001A3872" w:rsidRPr="005A0DA5" w:rsidRDefault="001A3872" w:rsidP="001A3872">
      <w:pPr>
        <w:spacing w:after="0" w:line="240" w:lineRule="auto"/>
        <w:ind w:left="422"/>
        <w:rPr>
          <w:rFonts w:ascii="Times New Roman" w:hAnsi="Times New Roman" w:cs="Times New Roman"/>
          <w:sz w:val="28"/>
        </w:rPr>
      </w:pPr>
      <w:r w:rsidRPr="005A0DA5">
        <w:rPr>
          <w:rFonts w:ascii="Times New Roman" w:hAnsi="Times New Roman" w:cs="Times New Roman"/>
        </w:rPr>
        <w:t xml:space="preserve"> </w:t>
      </w: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b/>
        </w:rPr>
      </w:pPr>
    </w:p>
    <w:p w:rsidR="001A3872" w:rsidRPr="005A0DA5" w:rsidRDefault="001A3872" w:rsidP="001A387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0DA5">
        <w:rPr>
          <w:rFonts w:ascii="Times New Roman" w:hAnsi="Times New Roman" w:cs="Times New Roman"/>
          <w:b/>
        </w:rPr>
        <w:t>Секретар</w:t>
      </w:r>
      <w:proofErr w:type="spellEnd"/>
      <w:r w:rsidRPr="005A0DA5">
        <w:rPr>
          <w:rFonts w:ascii="Times New Roman" w:hAnsi="Times New Roman" w:cs="Times New Roman"/>
          <w:b/>
        </w:rPr>
        <w:t xml:space="preserve"> </w:t>
      </w:r>
      <w:proofErr w:type="spellStart"/>
      <w:r w:rsidRPr="005A0DA5">
        <w:rPr>
          <w:rFonts w:ascii="Times New Roman" w:hAnsi="Times New Roman" w:cs="Times New Roman"/>
          <w:b/>
        </w:rPr>
        <w:t>засідання</w:t>
      </w:r>
      <w:proofErr w:type="spellEnd"/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</w:r>
      <w:r w:rsidRPr="005A0DA5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Pr="005A0DA5">
        <w:rPr>
          <w:rFonts w:ascii="Times New Roman" w:hAnsi="Times New Roman" w:cs="Times New Roman"/>
          <w:b/>
        </w:rPr>
        <w:t>С.М.Пеца</w:t>
      </w:r>
      <w:proofErr w:type="spellEnd"/>
    </w:p>
    <w:p w:rsidR="00A42C2B" w:rsidRPr="005A0DA5" w:rsidRDefault="00A42C2B">
      <w:pPr>
        <w:rPr>
          <w:rFonts w:ascii="Times New Roman" w:hAnsi="Times New Roman" w:cs="Times New Roman"/>
        </w:rPr>
      </w:pPr>
    </w:p>
    <w:sectPr w:rsidR="00A42C2B" w:rsidRPr="005A0DA5" w:rsidSect="0056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247"/>
    <w:multiLevelType w:val="hybridMultilevel"/>
    <w:tmpl w:val="6B68E428"/>
    <w:lvl w:ilvl="0" w:tplc="98A8C94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120B9C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9CC4F58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2100B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9CAABCEC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592432C8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26CA69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65943F20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285A48D4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A3872"/>
    <w:rsid w:val="001A3872"/>
    <w:rsid w:val="00563BBA"/>
    <w:rsid w:val="005A0DA5"/>
    <w:rsid w:val="00A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38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2018-10-22T11:07:00Z</cp:lastPrinted>
  <dcterms:created xsi:type="dcterms:W3CDTF">2018-09-19T09:05:00Z</dcterms:created>
  <dcterms:modified xsi:type="dcterms:W3CDTF">2018-10-22T11:07:00Z</dcterms:modified>
</cp:coreProperties>
</file>